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4E" w:rsidRDefault="00250A4E" w:rsidP="00FE5390">
      <w:pPr>
        <w:spacing w:line="276" w:lineRule="auto"/>
        <w:jc w:val="both"/>
        <w:rPr>
          <w:rFonts w:ascii="Times New Roman" w:hAnsi="Times New Roman" w:cs="Times New Roman"/>
          <w:b/>
        </w:rPr>
      </w:pPr>
      <w:r>
        <w:rPr>
          <w:rFonts w:ascii="Times New Roman" w:hAnsi="Times New Roman" w:cs="Times New Roman"/>
          <w:b/>
        </w:rPr>
        <w:t>Dottoressa Agnese Jessica Nardi</w:t>
      </w:r>
    </w:p>
    <w:p w:rsidR="00F177C1" w:rsidRDefault="003E6DE9" w:rsidP="00FE5390">
      <w:pPr>
        <w:spacing w:line="276" w:lineRule="auto"/>
        <w:jc w:val="both"/>
        <w:rPr>
          <w:rFonts w:ascii="Times New Roman" w:hAnsi="Times New Roman" w:cs="Times New Roman"/>
          <w:b/>
        </w:rPr>
      </w:pPr>
      <w:r>
        <w:rPr>
          <w:rFonts w:ascii="Times New Roman" w:hAnsi="Times New Roman" w:cs="Times New Roman"/>
          <w:b/>
        </w:rPr>
        <w:t>Il contratto a favore del terzo</w:t>
      </w:r>
    </w:p>
    <w:p w:rsidR="00250A4E" w:rsidRDefault="00250A4E" w:rsidP="00FE5390">
      <w:pPr>
        <w:spacing w:line="276" w:lineRule="auto"/>
        <w:jc w:val="both"/>
        <w:rPr>
          <w:rFonts w:ascii="Times New Roman" w:hAnsi="Times New Roman" w:cs="Times New Roman"/>
          <w:b/>
        </w:rPr>
      </w:pPr>
    </w:p>
    <w:p w:rsidR="00250A4E" w:rsidRDefault="00250A4E" w:rsidP="00FE5390">
      <w:pPr>
        <w:spacing w:line="276" w:lineRule="auto"/>
        <w:jc w:val="both"/>
        <w:rPr>
          <w:rFonts w:ascii="Times New Roman" w:hAnsi="Times New Roman" w:cs="Times New Roman"/>
          <w:b/>
        </w:rPr>
      </w:pPr>
      <w:r>
        <w:rPr>
          <w:rFonts w:ascii="Times New Roman" w:hAnsi="Times New Roman" w:cs="Times New Roman"/>
          <w:b/>
        </w:rPr>
        <w:t xml:space="preserve">Relatore : </w:t>
      </w:r>
      <w:proofErr w:type="spellStart"/>
      <w:r>
        <w:rPr>
          <w:rFonts w:ascii="Times New Roman" w:hAnsi="Times New Roman" w:cs="Times New Roman"/>
          <w:b/>
        </w:rPr>
        <w:t>Ch.mo</w:t>
      </w:r>
      <w:proofErr w:type="spellEnd"/>
      <w:r>
        <w:rPr>
          <w:rFonts w:ascii="Times New Roman" w:hAnsi="Times New Roman" w:cs="Times New Roman"/>
          <w:b/>
        </w:rPr>
        <w:t xml:space="preserve"> Prof. Paolo Pollice</w:t>
      </w:r>
    </w:p>
    <w:p w:rsidR="00FE5390" w:rsidRPr="004D4AE9" w:rsidRDefault="00FE5390" w:rsidP="00FE5390">
      <w:pPr>
        <w:spacing w:line="276" w:lineRule="auto"/>
        <w:jc w:val="both"/>
        <w:rPr>
          <w:rFonts w:ascii="Times New Roman" w:hAnsi="Times New Roman" w:cs="Times New Roman"/>
          <w:b/>
        </w:rPr>
      </w:pPr>
    </w:p>
    <w:p w:rsidR="00CD6673" w:rsidRDefault="008519A0" w:rsidP="00FC7548">
      <w:pPr>
        <w:spacing w:line="360" w:lineRule="auto"/>
        <w:jc w:val="both"/>
        <w:rPr>
          <w:rFonts w:ascii="Times New Roman" w:hAnsi="Times New Roman" w:cs="Times New Roman"/>
        </w:rPr>
      </w:pPr>
      <w:r w:rsidRPr="003E6DE9">
        <w:rPr>
          <w:rFonts w:ascii="Times New Roman" w:hAnsi="Times New Roman" w:cs="Times New Roman"/>
        </w:rPr>
        <w:t xml:space="preserve">Nel presente </w:t>
      </w:r>
      <w:r w:rsidR="005C1D87">
        <w:rPr>
          <w:rFonts w:ascii="Times New Roman" w:hAnsi="Times New Roman" w:cs="Times New Roman"/>
        </w:rPr>
        <w:t xml:space="preserve">lavoro ha costituito </w:t>
      </w:r>
      <w:r w:rsidR="003E6DE9" w:rsidRPr="003E6DE9">
        <w:rPr>
          <w:rFonts w:ascii="Times New Roman" w:hAnsi="Times New Roman" w:cs="Times New Roman"/>
        </w:rPr>
        <w:t xml:space="preserve">oggetto di </w:t>
      </w:r>
      <w:r w:rsidRPr="003E6DE9">
        <w:rPr>
          <w:rFonts w:ascii="Times New Roman" w:hAnsi="Times New Roman" w:cs="Times New Roman"/>
        </w:rPr>
        <w:t>studio il contratto a favore di terzo.</w:t>
      </w:r>
      <w:r w:rsidR="001F108D">
        <w:rPr>
          <w:rFonts w:ascii="Times New Roman" w:hAnsi="Times New Roman" w:cs="Times New Roman"/>
        </w:rPr>
        <w:t xml:space="preserve">                                                             </w:t>
      </w:r>
      <w:r w:rsidR="003D3F0B">
        <w:rPr>
          <w:rFonts w:ascii="Times New Roman" w:hAnsi="Times New Roman" w:cs="Times New Roman"/>
        </w:rPr>
        <w:t xml:space="preserve">Tale contratto disciplinato ai sensi dell’articolo 1411 c.c. e ss. </w:t>
      </w:r>
      <w:r w:rsidR="00D02B41">
        <w:rPr>
          <w:rFonts w:ascii="Times New Roman" w:hAnsi="Times New Roman" w:cs="Times New Roman"/>
        </w:rPr>
        <w:t>c</w:t>
      </w:r>
      <w:r w:rsidR="003D3F0B">
        <w:rPr>
          <w:rFonts w:ascii="Times New Roman" w:hAnsi="Times New Roman" w:cs="Times New Roman"/>
        </w:rPr>
        <w:t xml:space="preserve">onsiste nella negoziazione </w:t>
      </w:r>
      <w:r w:rsidR="00D02B41">
        <w:rPr>
          <w:rFonts w:ascii="Times New Roman" w:hAnsi="Times New Roman" w:cs="Times New Roman"/>
        </w:rPr>
        <w:t>tra stipulante, colui che contratta a favore del terzo, e promittente, colui che si obbliga verso lo stipulante ad esegui</w:t>
      </w:r>
      <w:r w:rsidR="00FC7548">
        <w:rPr>
          <w:rFonts w:ascii="Times New Roman" w:hAnsi="Times New Roman" w:cs="Times New Roman"/>
        </w:rPr>
        <w:t xml:space="preserve">re la prestazione in favore del terzo. </w:t>
      </w:r>
      <w:r w:rsidRPr="003E6DE9">
        <w:rPr>
          <w:rFonts w:ascii="Times New Roman" w:hAnsi="Times New Roman" w:cs="Times New Roman"/>
        </w:rPr>
        <w:t>Nonostante oggi sia presen</w:t>
      </w:r>
      <w:r w:rsidR="0090443E">
        <w:rPr>
          <w:rFonts w:ascii="Times New Roman" w:hAnsi="Times New Roman" w:cs="Times New Roman"/>
        </w:rPr>
        <w:t xml:space="preserve">te in tutti gli ordinamenti di </w:t>
      </w:r>
      <w:proofErr w:type="spellStart"/>
      <w:r w:rsidR="0090443E">
        <w:rPr>
          <w:rFonts w:ascii="Times New Roman" w:hAnsi="Times New Roman" w:cs="Times New Roman"/>
        </w:rPr>
        <w:t>C</w:t>
      </w:r>
      <w:r w:rsidRPr="003E6DE9">
        <w:rPr>
          <w:rFonts w:ascii="Times New Roman" w:hAnsi="Times New Roman" w:cs="Times New Roman"/>
        </w:rPr>
        <w:t>ivil</w:t>
      </w:r>
      <w:proofErr w:type="spellEnd"/>
      <w:r w:rsidRPr="003E6DE9">
        <w:rPr>
          <w:rFonts w:ascii="Times New Roman" w:hAnsi="Times New Roman" w:cs="Times New Roman"/>
        </w:rPr>
        <w:t xml:space="preserve"> </w:t>
      </w:r>
      <w:proofErr w:type="spellStart"/>
      <w:r w:rsidRPr="003E6DE9">
        <w:rPr>
          <w:rFonts w:ascii="Times New Roman" w:hAnsi="Times New Roman" w:cs="Times New Roman"/>
        </w:rPr>
        <w:t>law</w:t>
      </w:r>
      <w:proofErr w:type="spellEnd"/>
      <w:r w:rsidRPr="003E6DE9">
        <w:rPr>
          <w:rFonts w:ascii="Times New Roman" w:hAnsi="Times New Roman" w:cs="Times New Roman"/>
        </w:rPr>
        <w:t xml:space="preserve">, il diritto romano non ammetteva per regola generale, </w:t>
      </w:r>
      <w:r w:rsidRPr="003E6DE9">
        <w:rPr>
          <w:rFonts w:ascii="Times New Roman" w:hAnsi="Times New Roman" w:cs="Times New Roman"/>
          <w:i/>
        </w:rPr>
        <w:t xml:space="preserve">“alteri </w:t>
      </w:r>
      <w:proofErr w:type="spellStart"/>
      <w:r w:rsidRPr="003E6DE9">
        <w:rPr>
          <w:rFonts w:ascii="Times New Roman" w:hAnsi="Times New Roman" w:cs="Times New Roman"/>
          <w:i/>
        </w:rPr>
        <w:t>stipulari</w:t>
      </w:r>
      <w:proofErr w:type="spellEnd"/>
      <w:r w:rsidR="001F108D">
        <w:rPr>
          <w:rFonts w:ascii="Times New Roman" w:hAnsi="Times New Roman" w:cs="Times New Roman"/>
          <w:i/>
        </w:rPr>
        <w:t xml:space="preserve"> </w:t>
      </w:r>
      <w:proofErr w:type="spellStart"/>
      <w:r w:rsidRPr="003E6DE9">
        <w:rPr>
          <w:rFonts w:ascii="Times New Roman" w:hAnsi="Times New Roman" w:cs="Times New Roman"/>
          <w:i/>
        </w:rPr>
        <w:t>nem</w:t>
      </w:r>
      <w:r w:rsidR="001F108D">
        <w:rPr>
          <w:rFonts w:ascii="Times New Roman" w:hAnsi="Times New Roman" w:cs="Times New Roman"/>
          <w:i/>
        </w:rPr>
        <w:t>o</w:t>
      </w:r>
      <w:proofErr w:type="spellEnd"/>
      <w:r w:rsidR="001F108D">
        <w:rPr>
          <w:rFonts w:ascii="Times New Roman" w:hAnsi="Times New Roman" w:cs="Times New Roman"/>
          <w:i/>
        </w:rPr>
        <w:t xml:space="preserve"> </w:t>
      </w:r>
      <w:proofErr w:type="spellStart"/>
      <w:r w:rsidRPr="003E6DE9">
        <w:rPr>
          <w:rFonts w:ascii="Times New Roman" w:hAnsi="Times New Roman" w:cs="Times New Roman"/>
          <w:i/>
        </w:rPr>
        <w:t>potest</w:t>
      </w:r>
      <w:proofErr w:type="spellEnd"/>
      <w:r w:rsidR="001F108D">
        <w:rPr>
          <w:rFonts w:ascii="Times New Roman" w:hAnsi="Times New Roman" w:cs="Times New Roman"/>
          <w:i/>
        </w:rPr>
        <w:t>”</w:t>
      </w:r>
      <w:r w:rsidRPr="003E6DE9">
        <w:rPr>
          <w:rFonts w:ascii="Times New Roman" w:hAnsi="Times New Roman" w:cs="Times New Roman"/>
        </w:rPr>
        <w:t>,</w:t>
      </w:r>
      <w:r w:rsidR="001F108D">
        <w:rPr>
          <w:rFonts w:ascii="Times New Roman" w:hAnsi="Times New Roman" w:cs="Times New Roman"/>
        </w:rPr>
        <w:t xml:space="preserve"> </w:t>
      </w:r>
      <w:r w:rsidRPr="003E6DE9">
        <w:rPr>
          <w:rFonts w:ascii="Times New Roman" w:hAnsi="Times New Roman" w:cs="Times New Roman"/>
        </w:rPr>
        <w:t>che le parti potessero attribuire al terzo il diritto di esigere la prestazione dedotta in contr</w:t>
      </w:r>
      <w:r w:rsidR="005C1D87">
        <w:rPr>
          <w:rFonts w:ascii="Times New Roman" w:hAnsi="Times New Roman" w:cs="Times New Roman"/>
        </w:rPr>
        <w:t>atto.</w:t>
      </w:r>
      <w:r w:rsidR="001F108D">
        <w:rPr>
          <w:rFonts w:ascii="Times New Roman" w:hAnsi="Times New Roman" w:cs="Times New Roman"/>
        </w:rPr>
        <w:t xml:space="preserve"> </w:t>
      </w:r>
      <w:r w:rsidR="005C1D87">
        <w:rPr>
          <w:rFonts w:ascii="Times New Roman" w:hAnsi="Times New Roman" w:cs="Times New Roman"/>
        </w:rPr>
        <w:t>È solo verso la fine dell’O</w:t>
      </w:r>
      <w:r w:rsidRPr="003E6DE9">
        <w:rPr>
          <w:rFonts w:ascii="Times New Roman" w:hAnsi="Times New Roman" w:cs="Times New Roman"/>
        </w:rPr>
        <w:t xml:space="preserve">ttocento </w:t>
      </w:r>
      <w:r w:rsidR="003E6DE9" w:rsidRPr="003E6DE9">
        <w:rPr>
          <w:rFonts w:ascii="Times New Roman" w:hAnsi="Times New Roman" w:cs="Times New Roman"/>
        </w:rPr>
        <w:t>che</w:t>
      </w:r>
      <w:r w:rsidR="003D3F0B">
        <w:rPr>
          <w:rFonts w:ascii="Times New Roman" w:hAnsi="Times New Roman" w:cs="Times New Roman"/>
        </w:rPr>
        <w:t xml:space="preserve"> le</w:t>
      </w:r>
      <w:r w:rsidR="003E6DE9" w:rsidRPr="003E6DE9">
        <w:rPr>
          <w:rFonts w:ascii="Times New Roman" w:hAnsi="Times New Roman" w:cs="Times New Roman"/>
        </w:rPr>
        <w:t xml:space="preserve"> legislazioni europee iniziar</w:t>
      </w:r>
      <w:r w:rsidRPr="003E6DE9">
        <w:rPr>
          <w:rFonts w:ascii="Times New Roman" w:hAnsi="Times New Roman" w:cs="Times New Roman"/>
        </w:rPr>
        <w:t>o</w:t>
      </w:r>
      <w:r w:rsidR="003E6DE9" w:rsidRPr="003E6DE9">
        <w:rPr>
          <w:rFonts w:ascii="Times New Roman" w:hAnsi="Times New Roman" w:cs="Times New Roman"/>
        </w:rPr>
        <w:t>no</w:t>
      </w:r>
      <w:r w:rsidRPr="003E6DE9">
        <w:rPr>
          <w:rFonts w:ascii="Times New Roman" w:hAnsi="Times New Roman" w:cs="Times New Roman"/>
        </w:rPr>
        <w:t xml:space="preserve"> a dare rilievo a tale fattispecie negoziale, in virtù dell’intensificarsi degli scambi commerciali.</w:t>
      </w:r>
      <w:r w:rsidR="00FC7548">
        <w:rPr>
          <w:rFonts w:ascii="Times New Roman" w:hAnsi="Times New Roman" w:cs="Times New Roman"/>
        </w:rPr>
        <w:t xml:space="preserve"> </w:t>
      </w:r>
      <w:r w:rsidR="00D02B41" w:rsidRPr="00D02B41">
        <w:rPr>
          <w:rFonts w:ascii="Times New Roman" w:hAnsi="Times New Roman" w:cs="Times New Roman"/>
        </w:rPr>
        <w:t xml:space="preserve">Il terzo non è parte del contratto, né lo diviene con la dichiarazione di volerne profittare, avendo questa il solo effetto di rendere definitivo l’acquisto del terzo, oltre che consumare il potere di rifiuto e impedire la revoca o la modifica da parte dello stipulante. </w:t>
      </w:r>
      <w:r w:rsidR="00162069">
        <w:rPr>
          <w:rFonts w:ascii="Times New Roman" w:hAnsi="Times New Roman" w:cs="Times New Roman"/>
        </w:rPr>
        <w:t>Tale dichiarazione</w:t>
      </w:r>
      <w:r w:rsidR="003441F2">
        <w:rPr>
          <w:rFonts w:ascii="Times New Roman" w:hAnsi="Times New Roman" w:cs="Times New Roman"/>
        </w:rPr>
        <w:t>, dunque,</w:t>
      </w:r>
      <w:r w:rsidR="00162069">
        <w:rPr>
          <w:rFonts w:ascii="Times New Roman" w:hAnsi="Times New Roman" w:cs="Times New Roman"/>
        </w:rPr>
        <w:t xml:space="preserve"> va portata a conoscenza dello stipulante e del promittent</w:t>
      </w:r>
      <w:r w:rsidR="003441F2">
        <w:rPr>
          <w:rFonts w:ascii="Times New Roman" w:hAnsi="Times New Roman" w:cs="Times New Roman"/>
        </w:rPr>
        <w:t>e</w:t>
      </w:r>
      <w:r w:rsidR="00162069">
        <w:rPr>
          <w:rFonts w:ascii="Times New Roman" w:hAnsi="Times New Roman" w:cs="Times New Roman"/>
        </w:rPr>
        <w:t xml:space="preserve"> al fine di determinare da un lato, per lo stipulante, l’estinzione del potere di revoca o di modifica, e dall’altro, di consentire al promittente l’individuazione del destinatario della prestazione.</w:t>
      </w:r>
      <w:r w:rsidR="001F108D">
        <w:rPr>
          <w:rFonts w:ascii="Times New Roman" w:hAnsi="Times New Roman" w:cs="Times New Roman"/>
        </w:rPr>
        <w:t xml:space="preserve"> </w:t>
      </w:r>
      <w:r w:rsidR="00162069">
        <w:rPr>
          <w:rFonts w:ascii="Times New Roman" w:hAnsi="Times New Roman" w:cs="Times New Roman"/>
        </w:rPr>
        <w:t xml:space="preserve">Il silenzio del terzo non incide sulla produzione o meno dell’effetto giuridico. Al </w:t>
      </w:r>
      <w:r w:rsidR="0038502D">
        <w:rPr>
          <w:rFonts w:ascii="Times New Roman" w:hAnsi="Times New Roman" w:cs="Times New Roman"/>
        </w:rPr>
        <w:t xml:space="preserve">silenzio non può attribuirsi il rilievo di manifestazione tacita della volontà di accettare o rifiutare il beneficio, perché </w:t>
      </w:r>
      <w:r w:rsidR="003441F2">
        <w:rPr>
          <w:rFonts w:ascii="Times New Roman" w:hAnsi="Times New Roman" w:cs="Times New Roman"/>
        </w:rPr>
        <w:t>magari al terzo</w:t>
      </w:r>
      <w:r w:rsidR="0038502D">
        <w:rPr>
          <w:rFonts w:ascii="Times New Roman" w:hAnsi="Times New Roman" w:cs="Times New Roman"/>
        </w:rPr>
        <w:t xml:space="preserve"> non sia giunta alcuna comunicazione in suo favore. La comunicazione al terzo della stipulazione in suo favore, infatti, pur non incidendo né sul perfezionamento del contratto, né sulla produttività degli effetti, appare necessaria al fine di consentire l’esercizio da parte del terzo della facoltà di accettare o di rifiutare</w:t>
      </w:r>
      <w:r w:rsidR="003441F2">
        <w:rPr>
          <w:rFonts w:ascii="Times New Roman" w:hAnsi="Times New Roman" w:cs="Times New Roman"/>
        </w:rPr>
        <w:t>.</w:t>
      </w:r>
      <w:r w:rsidR="00D80325">
        <w:rPr>
          <w:rFonts w:ascii="Times New Roman" w:hAnsi="Times New Roman" w:cs="Times New Roman"/>
        </w:rPr>
        <w:t xml:space="preserve"> </w:t>
      </w:r>
      <w:r w:rsidR="00D94D62">
        <w:rPr>
          <w:rFonts w:ascii="Times New Roman" w:hAnsi="Times New Roman" w:cs="Times New Roman"/>
        </w:rPr>
        <w:t>Il primo comma dell’articolo 1411 c.c. dispone che: “</w:t>
      </w:r>
      <w:r w:rsidR="00D94D62" w:rsidRPr="00D94D62">
        <w:rPr>
          <w:rFonts w:ascii="Times New Roman" w:hAnsi="Times New Roman" w:cs="Times New Roman"/>
          <w:i/>
        </w:rPr>
        <w:t xml:space="preserve">è </w:t>
      </w:r>
      <w:r w:rsidR="00D02B41" w:rsidRPr="00D94D62">
        <w:rPr>
          <w:rFonts w:ascii="Times New Roman" w:hAnsi="Times New Roman" w:cs="Times New Roman"/>
          <w:i/>
        </w:rPr>
        <w:t>valida la stipulazione a favore del terzi qualora lo stipulante vi abbia interesse</w:t>
      </w:r>
      <w:r w:rsidR="00D94D62">
        <w:rPr>
          <w:rFonts w:ascii="Times New Roman" w:hAnsi="Times New Roman" w:cs="Times New Roman"/>
        </w:rPr>
        <w:t>”</w:t>
      </w:r>
      <w:r w:rsidR="00D02B41" w:rsidRPr="00D02B41">
        <w:rPr>
          <w:rFonts w:ascii="Times New Roman" w:hAnsi="Times New Roman" w:cs="Times New Roman"/>
        </w:rPr>
        <w:t xml:space="preserve">. </w:t>
      </w:r>
      <w:r w:rsidR="001B74F9" w:rsidRPr="003E6DE9">
        <w:rPr>
          <w:rFonts w:ascii="Times New Roman" w:hAnsi="Times New Roman" w:cs="Times New Roman"/>
        </w:rPr>
        <w:t xml:space="preserve">Nel contratto a favore del terzo, lo stipulante </w:t>
      </w:r>
      <w:r w:rsidR="00162069">
        <w:rPr>
          <w:rFonts w:ascii="Times New Roman" w:hAnsi="Times New Roman" w:cs="Times New Roman"/>
        </w:rPr>
        <w:t>deve avere sempre un interesse c</w:t>
      </w:r>
      <w:r w:rsidR="001B74F9" w:rsidRPr="003E6DE9">
        <w:rPr>
          <w:rFonts w:ascii="Times New Roman" w:hAnsi="Times New Roman" w:cs="Times New Roman"/>
        </w:rPr>
        <w:t>he giustifichi l’attribuzione del terzo. Tale interesse può essere di natura morale o patrimoniale. Ove tale interesse manchi o sia illecito, la disposizione a favore del terzo è nulla.</w:t>
      </w:r>
      <w:r w:rsidR="00D80325">
        <w:rPr>
          <w:rFonts w:ascii="Times New Roman" w:hAnsi="Times New Roman" w:cs="Times New Roman"/>
        </w:rPr>
        <w:t xml:space="preserve"> </w:t>
      </w:r>
      <w:r w:rsidR="001B74F9" w:rsidRPr="003E6DE9">
        <w:rPr>
          <w:rFonts w:ascii="Times New Roman" w:hAnsi="Times New Roman" w:cs="Times New Roman"/>
        </w:rPr>
        <w:t xml:space="preserve">L’interesse dello stipulante gioca un ruolo centrale in tale contratto, ma è sorretto a sua volta dall’interesse contrattuale generale previsto dall’articolo 1322 </w:t>
      </w:r>
      <w:proofErr w:type="spellStart"/>
      <w:r w:rsidR="001B74F9" w:rsidRPr="003E6DE9">
        <w:rPr>
          <w:rFonts w:ascii="Times New Roman" w:hAnsi="Times New Roman" w:cs="Times New Roman"/>
        </w:rPr>
        <w:t>c.c</w:t>
      </w:r>
      <w:proofErr w:type="spellEnd"/>
      <w:r w:rsidR="001B74F9" w:rsidRPr="003E6DE9">
        <w:rPr>
          <w:rFonts w:ascii="Times New Roman" w:hAnsi="Times New Roman" w:cs="Times New Roman"/>
        </w:rPr>
        <w:t>.</w:t>
      </w:r>
      <w:r w:rsidR="00D80325">
        <w:rPr>
          <w:rFonts w:ascii="Times New Roman" w:hAnsi="Times New Roman" w:cs="Times New Roman"/>
        </w:rPr>
        <w:t xml:space="preserve">. </w:t>
      </w:r>
      <w:r w:rsidR="001B74F9" w:rsidRPr="003E6DE9">
        <w:rPr>
          <w:rFonts w:ascii="Times New Roman" w:hAnsi="Times New Roman" w:cs="Times New Roman"/>
        </w:rPr>
        <w:t>È la combinazione di</w:t>
      </w:r>
      <w:r w:rsidR="003E6DE9" w:rsidRPr="003E6DE9">
        <w:rPr>
          <w:rFonts w:ascii="Times New Roman" w:hAnsi="Times New Roman" w:cs="Times New Roman"/>
        </w:rPr>
        <w:t xml:space="preserve"> questi</w:t>
      </w:r>
      <w:r w:rsidR="001B74F9" w:rsidRPr="003E6DE9">
        <w:rPr>
          <w:rFonts w:ascii="Times New Roman" w:hAnsi="Times New Roman" w:cs="Times New Roman"/>
        </w:rPr>
        <w:t xml:space="preserve"> due interessi che implica la possibilità di deviare l’effetto al terzo.</w:t>
      </w:r>
      <w:r w:rsidR="00D80325">
        <w:rPr>
          <w:rFonts w:ascii="Times New Roman" w:hAnsi="Times New Roman" w:cs="Times New Roman"/>
        </w:rPr>
        <w:t xml:space="preserve"> </w:t>
      </w:r>
      <w:r w:rsidR="001B74F9" w:rsidRPr="003E6DE9">
        <w:rPr>
          <w:rFonts w:ascii="Times New Roman" w:hAnsi="Times New Roman" w:cs="Times New Roman"/>
        </w:rPr>
        <w:t>Si parla, dunque, di deviazione rispetto allo svolgimento ordinario della vicenda:</w:t>
      </w:r>
      <w:r w:rsidR="00250A4E">
        <w:rPr>
          <w:rFonts w:ascii="Times New Roman" w:hAnsi="Times New Roman" w:cs="Times New Roman"/>
        </w:rPr>
        <w:t xml:space="preserve"> </w:t>
      </w:r>
      <w:r w:rsidR="001B74F9" w:rsidRPr="003E6DE9">
        <w:rPr>
          <w:rFonts w:ascii="Times New Roman" w:hAnsi="Times New Roman" w:cs="Times New Roman"/>
        </w:rPr>
        <w:t xml:space="preserve"> lo stipulante</w:t>
      </w:r>
      <w:r w:rsidR="00D94D62">
        <w:rPr>
          <w:rFonts w:ascii="Times New Roman" w:hAnsi="Times New Roman" w:cs="Times New Roman"/>
        </w:rPr>
        <w:t xml:space="preserve">, infatti, anziché </w:t>
      </w:r>
      <w:r w:rsidR="00366325" w:rsidRPr="003E6DE9">
        <w:rPr>
          <w:rFonts w:ascii="Times New Roman" w:hAnsi="Times New Roman" w:cs="Times New Roman"/>
        </w:rPr>
        <w:t xml:space="preserve">annettere al proprio patrimonio </w:t>
      </w:r>
      <w:r w:rsidR="00366325" w:rsidRPr="003E6DE9">
        <w:rPr>
          <w:rFonts w:ascii="Times New Roman" w:hAnsi="Times New Roman" w:cs="Times New Roman"/>
          <w:i/>
        </w:rPr>
        <w:t>l’</w:t>
      </w:r>
      <w:proofErr w:type="spellStart"/>
      <w:r w:rsidR="00366325" w:rsidRPr="003E6DE9">
        <w:rPr>
          <w:rFonts w:ascii="Times New Roman" w:hAnsi="Times New Roman" w:cs="Times New Roman"/>
          <w:i/>
        </w:rPr>
        <w:t>ut</w:t>
      </w:r>
      <w:r w:rsidR="003E6DE9" w:rsidRPr="003E6DE9">
        <w:rPr>
          <w:rFonts w:ascii="Times New Roman" w:hAnsi="Times New Roman" w:cs="Times New Roman"/>
          <w:i/>
        </w:rPr>
        <w:t>ilitas</w:t>
      </w:r>
      <w:proofErr w:type="spellEnd"/>
      <w:r w:rsidR="00D80325">
        <w:rPr>
          <w:rFonts w:ascii="Times New Roman" w:hAnsi="Times New Roman" w:cs="Times New Roman"/>
          <w:i/>
        </w:rPr>
        <w:t xml:space="preserve"> </w:t>
      </w:r>
      <w:r w:rsidR="003E6DE9" w:rsidRPr="003E6DE9">
        <w:rPr>
          <w:rFonts w:ascii="Times New Roman" w:hAnsi="Times New Roman" w:cs="Times New Roman"/>
        </w:rPr>
        <w:t xml:space="preserve">derivante dal contratto, </w:t>
      </w:r>
      <w:r w:rsidR="00366325" w:rsidRPr="003E6DE9">
        <w:rPr>
          <w:rFonts w:ascii="Times New Roman" w:hAnsi="Times New Roman" w:cs="Times New Roman"/>
        </w:rPr>
        <w:t>da trasmettere poi al terzo, omette tale passaggio, facendo giungere il</w:t>
      </w:r>
      <w:r w:rsidR="00366325" w:rsidRPr="003E6DE9">
        <w:rPr>
          <w:rFonts w:ascii="Times New Roman" w:hAnsi="Times New Roman" w:cs="Times New Roman"/>
          <w:i/>
        </w:rPr>
        <w:t xml:space="preserve"> quid</w:t>
      </w:r>
      <w:r w:rsidR="00366325" w:rsidRPr="003E6DE9">
        <w:rPr>
          <w:rFonts w:ascii="Times New Roman" w:hAnsi="Times New Roman" w:cs="Times New Roman"/>
        </w:rPr>
        <w:t xml:space="preserve"> direttamente nella sfera giuridica del terzo.</w:t>
      </w:r>
      <w:r w:rsidR="001F108D">
        <w:rPr>
          <w:rFonts w:ascii="Times New Roman" w:hAnsi="Times New Roman" w:cs="Times New Roman"/>
        </w:rPr>
        <w:t xml:space="preserve"> </w:t>
      </w:r>
      <w:r w:rsidR="00366325" w:rsidRPr="003E6DE9">
        <w:rPr>
          <w:rFonts w:ascii="Times New Roman" w:hAnsi="Times New Roman" w:cs="Times New Roman"/>
        </w:rPr>
        <w:t>In caso di rifiuto del terzo, l’interesse dello stipulante non si realizza: manca</w:t>
      </w:r>
      <w:r w:rsidR="00D94D62">
        <w:rPr>
          <w:rFonts w:ascii="Times New Roman" w:hAnsi="Times New Roman" w:cs="Times New Roman"/>
        </w:rPr>
        <w:t>ndo la deviazione</w:t>
      </w:r>
      <w:r w:rsidR="00162069">
        <w:rPr>
          <w:rFonts w:ascii="Times New Roman" w:hAnsi="Times New Roman" w:cs="Times New Roman"/>
        </w:rPr>
        <w:t xml:space="preserve">, </w:t>
      </w:r>
      <w:r w:rsidR="00366325" w:rsidRPr="003E6DE9">
        <w:rPr>
          <w:rFonts w:ascii="Times New Roman" w:hAnsi="Times New Roman" w:cs="Times New Roman"/>
        </w:rPr>
        <w:t>la fattispecie si riduce ad una comune ipotesi contrattuale.</w:t>
      </w:r>
      <w:r w:rsidR="005C1D87">
        <w:rPr>
          <w:rFonts w:ascii="Times New Roman" w:hAnsi="Times New Roman" w:cs="Times New Roman"/>
        </w:rPr>
        <w:t xml:space="preserve"> Tuttavia è bene precisare che una volta che il terzo aderisce, l’interesse dello stipulante perde la tutela che gli era concessa, poiché il terzo esprime un’esigenza di affidamento che l’</w:t>
      </w:r>
      <w:r w:rsidR="001F108D">
        <w:rPr>
          <w:rFonts w:ascii="Times New Roman" w:hAnsi="Times New Roman" w:cs="Times New Roman"/>
        </w:rPr>
        <w:t xml:space="preserve">ordinamento tutela. </w:t>
      </w:r>
      <w:r w:rsidR="00366325" w:rsidRPr="003E6DE9">
        <w:rPr>
          <w:rFonts w:ascii="Times New Roman" w:hAnsi="Times New Roman" w:cs="Times New Roman"/>
        </w:rPr>
        <w:t>Se il terzo rifiuta di volerne profittare, la prestazione rimane a benefi</w:t>
      </w:r>
      <w:r w:rsidR="00D94D62">
        <w:rPr>
          <w:rFonts w:ascii="Times New Roman" w:hAnsi="Times New Roman" w:cs="Times New Roman"/>
        </w:rPr>
        <w:t xml:space="preserve">cio dello stipulante, salvo che </w:t>
      </w:r>
      <w:r w:rsidR="00366325" w:rsidRPr="003E6DE9">
        <w:rPr>
          <w:rFonts w:ascii="Times New Roman" w:hAnsi="Times New Roman" w:cs="Times New Roman"/>
        </w:rPr>
        <w:t>diversamente risulti dalla volontà delle parti o dalla natura del contratto.</w:t>
      </w:r>
      <w:r w:rsidR="00FC7548">
        <w:rPr>
          <w:rFonts w:ascii="Times New Roman" w:hAnsi="Times New Roman" w:cs="Times New Roman"/>
        </w:rPr>
        <w:t xml:space="preserve">  </w:t>
      </w:r>
      <w:r w:rsidR="00366325" w:rsidRPr="003E6DE9">
        <w:rPr>
          <w:rFonts w:ascii="Times New Roman" w:hAnsi="Times New Roman" w:cs="Times New Roman"/>
        </w:rPr>
        <w:t xml:space="preserve">La singolarità di tale istituto è costituita dal fatto che è consentito allo </w:t>
      </w:r>
      <w:r w:rsidR="00366325" w:rsidRPr="003E6DE9">
        <w:rPr>
          <w:rFonts w:ascii="Times New Roman" w:hAnsi="Times New Roman" w:cs="Times New Roman"/>
        </w:rPr>
        <w:lastRenderedPageBreak/>
        <w:t>stipulante</w:t>
      </w:r>
      <w:r w:rsidR="00D94D62">
        <w:rPr>
          <w:rFonts w:ascii="Times New Roman" w:hAnsi="Times New Roman" w:cs="Times New Roman"/>
        </w:rPr>
        <w:t xml:space="preserve"> porre in essere</w:t>
      </w:r>
      <w:r w:rsidR="00366325" w:rsidRPr="003E6DE9">
        <w:rPr>
          <w:rFonts w:ascii="Times New Roman" w:hAnsi="Times New Roman" w:cs="Times New Roman"/>
        </w:rPr>
        <w:t xml:space="preserve"> un atto di disposizione senza che costui sia titolare del diritto di cui dispone, anche se è lui ad introdurre il promittente, unico titolare del diritto oggetto del contratto, ad operare il trasferimento in favore del terzo</w:t>
      </w:r>
      <w:r w:rsidR="001F108D">
        <w:rPr>
          <w:rFonts w:ascii="Times New Roman" w:hAnsi="Times New Roman" w:cs="Times New Roman"/>
        </w:rPr>
        <w:t>. Ove ci si chiede se un analogo interesse possa ricorrere anche in capo al promittente, la risposta deve essere senza dubbio negativa, poiché una tale interpretazione si discosta dalla lettura dell’articolo 1411 c.. in cui si richiede l’interesse solo in capo allo stipulante. Per il promittente non vi è altro interesse rispetto a quello dello stipulante. Egli è parte del contratto che accetta di effettuare la prestazione al terzo. L’interesse del promittente è il comune interesse contrattuale che coincide con l’interesse</w:t>
      </w:r>
      <w:r w:rsidR="00CD6673">
        <w:rPr>
          <w:rFonts w:ascii="Times New Roman" w:hAnsi="Times New Roman" w:cs="Times New Roman"/>
        </w:rPr>
        <w:t xml:space="preserve"> contrattuale dello</w:t>
      </w:r>
      <w:r w:rsidR="00FC7548">
        <w:rPr>
          <w:rFonts w:ascii="Times New Roman" w:hAnsi="Times New Roman" w:cs="Times New Roman"/>
        </w:rPr>
        <w:t xml:space="preserve"> stipulante. </w:t>
      </w:r>
      <w:r w:rsidR="00366325" w:rsidRPr="003E6DE9">
        <w:rPr>
          <w:rFonts w:ascii="Times New Roman" w:hAnsi="Times New Roman" w:cs="Times New Roman"/>
        </w:rPr>
        <w:t>In merito alla trascrizione, il contratto a favore del terzo va trasc</w:t>
      </w:r>
      <w:r w:rsidR="00D94D62">
        <w:rPr>
          <w:rFonts w:ascii="Times New Roman" w:hAnsi="Times New Roman" w:cs="Times New Roman"/>
        </w:rPr>
        <w:t>ritto contro il promittente ed in</w:t>
      </w:r>
      <w:r w:rsidR="00366325" w:rsidRPr="003E6DE9">
        <w:rPr>
          <w:rFonts w:ascii="Times New Roman" w:hAnsi="Times New Roman" w:cs="Times New Roman"/>
        </w:rPr>
        <w:t xml:space="preserve"> favore del terzo.</w:t>
      </w:r>
      <w:r w:rsidR="001F108D">
        <w:rPr>
          <w:rFonts w:ascii="Times New Roman" w:hAnsi="Times New Roman" w:cs="Times New Roman"/>
        </w:rPr>
        <w:t xml:space="preserve"> </w:t>
      </w:r>
      <w:r w:rsidR="00366325" w:rsidRPr="003E6DE9">
        <w:rPr>
          <w:rFonts w:ascii="Times New Roman" w:hAnsi="Times New Roman" w:cs="Times New Roman"/>
        </w:rPr>
        <w:t xml:space="preserve">In caso di revoca da parte dello stipulante, prima della dichiarazione del terzo di volerne profittare, </w:t>
      </w:r>
      <w:r w:rsidR="003441F2">
        <w:rPr>
          <w:rFonts w:ascii="Times New Roman" w:hAnsi="Times New Roman" w:cs="Times New Roman"/>
        </w:rPr>
        <w:t xml:space="preserve">questa </w:t>
      </w:r>
      <w:r w:rsidR="00366325" w:rsidRPr="003E6DE9">
        <w:rPr>
          <w:rFonts w:ascii="Times New Roman" w:hAnsi="Times New Roman" w:cs="Times New Roman"/>
        </w:rPr>
        <w:t>determina generalmente l’acquisto del diritto in capo all’originale stipulante.</w:t>
      </w:r>
      <w:r w:rsidR="00C100D8" w:rsidRPr="003E6DE9">
        <w:rPr>
          <w:rFonts w:ascii="Times New Roman" w:hAnsi="Times New Roman" w:cs="Times New Roman"/>
        </w:rPr>
        <w:t>In tal caso non sorge alcun problema di trascrizione ai fini dell’opponibilità nei confronti degli aventi causa del terzo, poiché questi si troverebbero nella stessa situazione di chi ha acquistato da chi aveva in suo favore solo un titolo inefficace</w:t>
      </w:r>
      <w:r w:rsidR="00FE5390">
        <w:rPr>
          <w:rFonts w:ascii="Times New Roman" w:hAnsi="Times New Roman" w:cs="Times New Roman"/>
        </w:rPr>
        <w:t xml:space="preserve"> e quindi non può prevalere su quello dello stipulante. </w:t>
      </w:r>
    </w:p>
    <w:p w:rsidR="00C100D8" w:rsidRDefault="00C100D8" w:rsidP="00FC7548">
      <w:pPr>
        <w:spacing w:line="360" w:lineRule="auto"/>
        <w:jc w:val="both"/>
        <w:rPr>
          <w:rFonts w:ascii="Times New Roman" w:hAnsi="Times New Roman" w:cs="Times New Roman"/>
        </w:rPr>
      </w:pPr>
      <w:r w:rsidRPr="003E6DE9">
        <w:rPr>
          <w:rFonts w:ascii="Times New Roman" w:hAnsi="Times New Roman" w:cs="Times New Roman"/>
        </w:rPr>
        <w:t>In conclusio</w:t>
      </w:r>
      <w:r w:rsidR="003E6DE9" w:rsidRPr="003E6DE9">
        <w:rPr>
          <w:rFonts w:ascii="Times New Roman" w:hAnsi="Times New Roman" w:cs="Times New Roman"/>
        </w:rPr>
        <w:t xml:space="preserve">ne è opportuno evidenziare che </w:t>
      </w:r>
      <w:r w:rsidRPr="003E6DE9">
        <w:rPr>
          <w:rFonts w:ascii="Times New Roman" w:hAnsi="Times New Roman" w:cs="Times New Roman"/>
        </w:rPr>
        <w:t xml:space="preserve">tale contratto non va ricostruito come una pluralità di negozi tra loro connessi, </w:t>
      </w:r>
      <w:r w:rsidR="003E6DE9" w:rsidRPr="003E6DE9">
        <w:rPr>
          <w:rFonts w:ascii="Times New Roman" w:hAnsi="Times New Roman" w:cs="Times New Roman"/>
        </w:rPr>
        <w:t>ma come</w:t>
      </w:r>
      <w:r w:rsidR="00D94D62">
        <w:rPr>
          <w:rFonts w:ascii="Times New Roman" w:hAnsi="Times New Roman" w:cs="Times New Roman"/>
        </w:rPr>
        <w:t xml:space="preserve"> un unico contratto a</w:t>
      </w:r>
      <w:bookmarkStart w:id="0" w:name="_GoBack"/>
      <w:bookmarkEnd w:id="0"/>
      <w:r w:rsidRPr="003E6DE9">
        <w:rPr>
          <w:rFonts w:ascii="Times New Roman" w:hAnsi="Times New Roman" w:cs="Times New Roman"/>
        </w:rPr>
        <w:t xml:space="preserve">l quale è </w:t>
      </w:r>
      <w:r w:rsidR="003E6DE9" w:rsidRPr="003E6DE9">
        <w:rPr>
          <w:rFonts w:ascii="Times New Roman" w:hAnsi="Times New Roman" w:cs="Times New Roman"/>
        </w:rPr>
        <w:t xml:space="preserve">opposta </w:t>
      </w:r>
      <w:r w:rsidRPr="003E6DE9">
        <w:rPr>
          <w:rFonts w:ascii="Times New Roman" w:hAnsi="Times New Roman" w:cs="Times New Roman"/>
        </w:rPr>
        <w:t xml:space="preserve">una clausola che consente la deviazione degli </w:t>
      </w:r>
      <w:r w:rsidR="00162069">
        <w:rPr>
          <w:rFonts w:ascii="Times New Roman" w:hAnsi="Times New Roman" w:cs="Times New Roman"/>
        </w:rPr>
        <w:t>effetti al terzo in via diretta. La clausola a favore di terzo deve essere contenuta nel contratto sin dal momento della stipulazione, in quanto in mancanza non si può parlare di contratto a favore di terzo, ma si deve far riferimento ad altri istituti giuridici, quali ad esempio la cessazione del contratto.</w:t>
      </w:r>
    </w:p>
    <w:p w:rsidR="003E6DE9" w:rsidRPr="003E6DE9" w:rsidRDefault="003E6DE9" w:rsidP="00FC7548">
      <w:pPr>
        <w:tabs>
          <w:tab w:val="left" w:pos="6690"/>
        </w:tabs>
        <w:spacing w:line="360" w:lineRule="auto"/>
        <w:jc w:val="both"/>
        <w:rPr>
          <w:rFonts w:ascii="Times New Roman" w:hAnsi="Times New Roman" w:cs="Times New Roman"/>
        </w:rPr>
      </w:pPr>
    </w:p>
    <w:sectPr w:rsidR="003E6DE9" w:rsidRPr="003E6DE9" w:rsidSect="006816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519A0"/>
    <w:rsid w:val="00162069"/>
    <w:rsid w:val="001B74F9"/>
    <w:rsid w:val="001F108D"/>
    <w:rsid w:val="00250A4E"/>
    <w:rsid w:val="003441F2"/>
    <w:rsid w:val="00366325"/>
    <w:rsid w:val="0038502D"/>
    <w:rsid w:val="00393BF5"/>
    <w:rsid w:val="003D3F0B"/>
    <w:rsid w:val="003E6DE9"/>
    <w:rsid w:val="004D4AE9"/>
    <w:rsid w:val="005C1D87"/>
    <w:rsid w:val="00681650"/>
    <w:rsid w:val="007E41CB"/>
    <w:rsid w:val="008519A0"/>
    <w:rsid w:val="00877406"/>
    <w:rsid w:val="0090443E"/>
    <w:rsid w:val="00C100D8"/>
    <w:rsid w:val="00CD6673"/>
    <w:rsid w:val="00D02B41"/>
    <w:rsid w:val="00D80325"/>
    <w:rsid w:val="00D94D62"/>
    <w:rsid w:val="00E004A9"/>
    <w:rsid w:val="00F057B8"/>
    <w:rsid w:val="00F177C1"/>
    <w:rsid w:val="00FC7548"/>
    <w:rsid w:val="00FE53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6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836</Words>
  <Characters>4771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Administrator</cp:lastModifiedBy>
  <cp:revision>11</cp:revision>
  <dcterms:created xsi:type="dcterms:W3CDTF">2016-12-06T12:03:00Z</dcterms:created>
  <dcterms:modified xsi:type="dcterms:W3CDTF">2016-12-06T16:46:00Z</dcterms:modified>
</cp:coreProperties>
</file>